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84E4" w14:textId="77777777" w:rsidR="00EE19D2" w:rsidRPr="00674D2A" w:rsidRDefault="00EE19D2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4977F410" w14:textId="671CF145" w:rsidR="000B11BE" w:rsidRPr="00B62600" w:rsidRDefault="00C2343D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ИНФОРМИРОВАННОЕ ДОБРОВОЛЬНОЕ СОГЛАСИЕНА МЕДИЦИНСКОЕ ВМЕШАТЕЛЬСТВО</w:t>
      </w:r>
      <w:r w:rsidR="00B62600">
        <w:rPr>
          <w:rFonts w:ascii="Times New Roman" w:hAnsi="Times New Roman" w:cs="Times New Roman"/>
          <w:sz w:val="24"/>
          <w:szCs w:val="24"/>
        </w:rPr>
        <w:t xml:space="preserve"> – </w:t>
      </w:r>
      <w:r w:rsidR="005C21F2">
        <w:rPr>
          <w:rFonts w:ascii="Times New Roman" w:hAnsi="Times New Roman" w:cs="Times New Roman"/>
          <w:sz w:val="24"/>
          <w:szCs w:val="24"/>
        </w:rPr>
        <w:t>ГЛУБОКОЙ СКЛЕРЭКТОМИИ</w:t>
      </w:r>
    </w:p>
    <w:p w14:paraId="232BD4E8" w14:textId="77777777" w:rsidR="007222AD" w:rsidRPr="007A0FC9" w:rsidRDefault="007222AD" w:rsidP="007222AD">
      <w:pPr>
        <w:pStyle w:val="40"/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Я,__________________________________________________________________________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14:paraId="6393983A" w14:textId="77777777" w:rsidR="007222AD" w:rsidRDefault="007222AD" w:rsidP="007222AD">
      <w:pPr>
        <w:pStyle w:val="40"/>
        <w:spacing w:before="6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 зарегистрированный по адресу:</w:t>
      </w:r>
    </w:p>
    <w:p w14:paraId="3043E201" w14:textId="77777777" w:rsidR="007222AD" w:rsidRPr="007A0FC9" w:rsidRDefault="007222AD" w:rsidP="007222AD">
      <w:pPr>
        <w:pStyle w:val="40"/>
        <w:spacing w:before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гражданина либо законного представителя)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(адрес регистрации гражданина либо законного представителя)</w:t>
      </w:r>
    </w:p>
    <w:p w14:paraId="374220A6" w14:textId="77777777" w:rsidR="007222AD" w:rsidRPr="001F679C" w:rsidRDefault="007222AD" w:rsidP="007222AD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проживающий по адресу: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(указывается в случае проживания не по месту регистрации)</w:t>
      </w:r>
    </w:p>
    <w:p w14:paraId="7EEB4370" w14:textId="77777777" w:rsidR="007222AD" w:rsidRPr="001F679C" w:rsidRDefault="007222AD" w:rsidP="007222AD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отношении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14:paraId="2287164D" w14:textId="77777777" w:rsidR="007222AD" w:rsidRPr="001F679C" w:rsidRDefault="007222AD" w:rsidP="007222AD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проживающего по адресу: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ab/>
      </w:r>
    </w:p>
    <w:p w14:paraId="336F5021" w14:textId="77777777" w:rsidR="007222AD" w:rsidRPr="007A0FC9" w:rsidRDefault="007222AD" w:rsidP="007222AD">
      <w:pPr>
        <w:pStyle w:val="4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______________________________________________________________________________________________________________________________________</w:t>
      </w:r>
    </w:p>
    <w:p w14:paraId="5061D8C1" w14:textId="77777777" w:rsidR="007222AD" w:rsidRPr="007A0FC9" w:rsidRDefault="007222AD" w:rsidP="007222AD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14:paraId="7F5D74F9" w14:textId="4F65D7A1" w:rsidR="00CB522E" w:rsidRPr="00C043E3" w:rsidRDefault="00674D2A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 соответствии со ст. 20 Федерального закона от 21.11.2011г. № 323-ФЗ «Об основах охраны здоровья граждан в Российской Федерации», был добровольно госпитализирован для </w:t>
      </w:r>
      <w:r w:rsidR="00BB22B7" w:rsidRPr="00C043E3">
        <w:rPr>
          <w:rFonts w:ascii="Times New Roman" w:hAnsi="Times New Roman" w:cs="Times New Roman"/>
          <w:sz w:val="21"/>
          <w:szCs w:val="21"/>
        </w:rPr>
        <w:t>прохождения хирургического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лечени</w:t>
      </w:r>
      <w:r w:rsidRPr="00C043E3">
        <w:rPr>
          <w:rFonts w:ascii="Times New Roman" w:hAnsi="Times New Roman" w:cs="Times New Roman"/>
          <w:sz w:val="21"/>
          <w:szCs w:val="21"/>
        </w:rPr>
        <w:t>я</w:t>
      </w:r>
      <w:r w:rsidR="00C2343D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453CB7" w:rsidRPr="00C043E3">
        <w:rPr>
          <w:rFonts w:ascii="Times New Roman" w:hAnsi="Times New Roman" w:cs="Times New Roman"/>
          <w:sz w:val="21"/>
          <w:szCs w:val="21"/>
        </w:rPr>
        <w:t>офтальмологическ</w:t>
      </w:r>
      <w:r w:rsidRPr="00C043E3">
        <w:rPr>
          <w:rFonts w:ascii="Times New Roman" w:hAnsi="Times New Roman" w:cs="Times New Roman"/>
          <w:sz w:val="21"/>
          <w:szCs w:val="21"/>
        </w:rPr>
        <w:t>ий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дневн</w:t>
      </w:r>
      <w:r w:rsidRPr="00C043E3">
        <w:rPr>
          <w:rFonts w:ascii="Times New Roman" w:hAnsi="Times New Roman" w:cs="Times New Roman"/>
          <w:sz w:val="21"/>
          <w:szCs w:val="21"/>
        </w:rPr>
        <w:t>ой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стационар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клиники ООО «ЮВТМЕДИЦИНА»</w:t>
      </w:r>
      <w:r w:rsidR="00C2343D" w:rsidRPr="00C043E3">
        <w:rPr>
          <w:rFonts w:ascii="Times New Roman" w:hAnsi="Times New Roman" w:cs="Times New Roman"/>
          <w:sz w:val="21"/>
          <w:szCs w:val="21"/>
        </w:rPr>
        <w:t>, добровольно даю свое согласие на проведение мне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(представляемому)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964DA1" w:rsidRPr="00C043E3">
        <w:rPr>
          <w:rFonts w:ascii="Times New Roman" w:hAnsi="Times New Roman" w:cs="Times New Roman"/>
          <w:sz w:val="21"/>
          <w:szCs w:val="21"/>
        </w:rPr>
        <w:t>оперативного вмешательства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- </w:t>
      </w:r>
      <w:r w:rsidR="00E5703C">
        <w:rPr>
          <w:rFonts w:ascii="Times New Roman" w:hAnsi="Times New Roman" w:cs="Times New Roman"/>
          <w:sz w:val="21"/>
          <w:szCs w:val="21"/>
        </w:rPr>
        <w:t xml:space="preserve">глубокой </w:t>
      </w:r>
      <w:proofErr w:type="spellStart"/>
      <w:r w:rsidR="00E5703C">
        <w:rPr>
          <w:rFonts w:ascii="Times New Roman" w:hAnsi="Times New Roman" w:cs="Times New Roman"/>
          <w:sz w:val="21"/>
          <w:szCs w:val="21"/>
        </w:rPr>
        <w:t>склерэктомии</w:t>
      </w:r>
      <w:proofErr w:type="spellEnd"/>
      <w:r w:rsidR="00964DA1" w:rsidRPr="00C043E3">
        <w:rPr>
          <w:rFonts w:ascii="Times New Roman" w:hAnsi="Times New Roman" w:cs="Times New Roman"/>
          <w:sz w:val="21"/>
          <w:szCs w:val="21"/>
        </w:rPr>
        <w:t xml:space="preserve"> (</w:t>
      </w:r>
      <w:r w:rsidR="00B718FA" w:rsidRPr="00B718FA">
        <w:rPr>
          <w:rFonts w:ascii="Times New Roman" w:hAnsi="Times New Roman" w:cs="Times New Roman"/>
          <w:sz w:val="21"/>
          <w:szCs w:val="21"/>
        </w:rPr>
        <w:t>A16.26.073.003</w:t>
      </w:r>
      <w:r w:rsidR="00964DA1" w:rsidRPr="00C043E3">
        <w:rPr>
          <w:rFonts w:ascii="Times New Roman" w:hAnsi="Times New Roman" w:cs="Times New Roman"/>
          <w:sz w:val="21"/>
          <w:szCs w:val="21"/>
        </w:rPr>
        <w:t>)</w:t>
      </w:r>
      <w:r w:rsidR="005B7E36">
        <w:rPr>
          <w:rFonts w:ascii="Times New Roman" w:hAnsi="Times New Roman" w:cs="Times New Roman"/>
          <w:sz w:val="21"/>
          <w:szCs w:val="21"/>
        </w:rPr>
        <w:t xml:space="preserve"> направленного на стабилизацию зрительных функций</w:t>
      </w:r>
      <w:r w:rsidR="00B718FA">
        <w:rPr>
          <w:rFonts w:ascii="Times New Roman" w:hAnsi="Times New Roman" w:cs="Times New Roman"/>
          <w:sz w:val="21"/>
          <w:szCs w:val="21"/>
        </w:rPr>
        <w:t xml:space="preserve"> и </w:t>
      </w:r>
      <w:r w:rsidR="0078562B">
        <w:rPr>
          <w:rFonts w:ascii="Times New Roman" w:hAnsi="Times New Roman" w:cs="Times New Roman"/>
          <w:sz w:val="21"/>
          <w:szCs w:val="21"/>
        </w:rPr>
        <w:t>снижение</w:t>
      </w:r>
      <w:r w:rsidR="00B718FA">
        <w:rPr>
          <w:rFonts w:ascii="Times New Roman" w:hAnsi="Times New Roman" w:cs="Times New Roman"/>
          <w:sz w:val="21"/>
          <w:szCs w:val="21"/>
        </w:rPr>
        <w:t xml:space="preserve"> внутриглазного давления.</w:t>
      </w:r>
      <w:r w:rsidR="005B7E36">
        <w:rPr>
          <w:rFonts w:ascii="Times New Roman" w:hAnsi="Times New Roman" w:cs="Times New Roman"/>
          <w:sz w:val="21"/>
          <w:szCs w:val="21"/>
        </w:rPr>
        <w:t>.</w:t>
      </w:r>
    </w:p>
    <w:p w14:paraId="7CF68399" w14:textId="7AC74D68" w:rsidR="00541250" w:rsidRPr="00C043E3" w:rsidRDefault="00541250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Я осведомлен, что оказание специализированной медицинской помощи будет осуществляться согласно </w:t>
      </w:r>
      <w:r w:rsidR="002A7B75" w:rsidRPr="00C043E3">
        <w:rPr>
          <w:rFonts w:ascii="Times New Roman" w:hAnsi="Times New Roman" w:cs="Times New Roman"/>
          <w:sz w:val="21"/>
          <w:szCs w:val="21"/>
        </w:rPr>
        <w:t>п</w:t>
      </w:r>
      <w:r w:rsidRPr="00C043E3">
        <w:rPr>
          <w:rFonts w:ascii="Times New Roman" w:hAnsi="Times New Roman" w:cs="Times New Roman"/>
          <w:sz w:val="21"/>
          <w:szCs w:val="21"/>
        </w:rPr>
        <w:t>орядк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у </w:t>
      </w:r>
      <w:r w:rsidRPr="00C043E3">
        <w:rPr>
          <w:rFonts w:ascii="Times New Roman" w:hAnsi="Times New Roman" w:cs="Times New Roman"/>
          <w:sz w:val="21"/>
          <w:szCs w:val="21"/>
        </w:rPr>
        <w:t>оказания медицинской помощи взрослому населению при заболеваниях глаза, его придаточного аппарата и орбиты"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 Приказ Минздрава России от 12.11.2012 N 902н</w:t>
      </w:r>
    </w:p>
    <w:p w14:paraId="413F775F" w14:textId="0ECD91C2" w:rsidR="00CB522E" w:rsidRPr="00C043E3" w:rsidRDefault="00CB522E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Подтверждаю, что я ознакомлен(-а) с характером предстоящей мне операции Мне разъяснены, и я понимаю особенности и ход предстоящего оперативного лечения.</w:t>
      </w:r>
    </w:p>
    <w:p w14:paraId="1363F40E" w14:textId="4F9AC66D" w:rsidR="00BB22B7" w:rsidRPr="00C043E3" w:rsidRDefault="00BB22B7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проинформирован(а), что операция </w:t>
      </w:r>
      <w:r w:rsidR="00B718FA" w:rsidRPr="00B718FA">
        <w:rPr>
          <w:rFonts w:ascii="Times New Roman" w:hAnsi="Times New Roman" w:cs="Times New Roman"/>
          <w:sz w:val="21"/>
          <w:szCs w:val="21"/>
        </w:rPr>
        <w:t>глубок</w:t>
      </w:r>
      <w:r w:rsidR="00B718FA">
        <w:rPr>
          <w:rFonts w:ascii="Times New Roman" w:hAnsi="Times New Roman" w:cs="Times New Roman"/>
          <w:sz w:val="21"/>
          <w:szCs w:val="21"/>
        </w:rPr>
        <w:t>ая</w:t>
      </w:r>
      <w:r w:rsidR="00B718FA" w:rsidRPr="00B718F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718FA" w:rsidRPr="00B718FA">
        <w:rPr>
          <w:rFonts w:ascii="Times New Roman" w:hAnsi="Times New Roman" w:cs="Times New Roman"/>
          <w:sz w:val="21"/>
          <w:szCs w:val="21"/>
        </w:rPr>
        <w:t>склерэктоми</w:t>
      </w:r>
      <w:r w:rsidR="00B718FA">
        <w:rPr>
          <w:rFonts w:ascii="Times New Roman" w:hAnsi="Times New Roman" w:cs="Times New Roman"/>
          <w:sz w:val="21"/>
          <w:szCs w:val="21"/>
        </w:rPr>
        <w:t>я</w:t>
      </w:r>
      <w:proofErr w:type="spellEnd"/>
      <w:r w:rsidR="00B718FA">
        <w:rPr>
          <w:rFonts w:ascii="Times New Roman" w:hAnsi="Times New Roman" w:cs="Times New Roman"/>
          <w:sz w:val="21"/>
          <w:szCs w:val="21"/>
        </w:rPr>
        <w:t xml:space="preserve"> направлена на создание пути оттока внутриглазной влаги, путем иссечения участка склеры и создания соустья с передней камерой.</w:t>
      </w:r>
    </w:p>
    <w:p w14:paraId="22D02174" w14:textId="72675058" w:rsidR="00CB522E" w:rsidRPr="00C043E3" w:rsidRDefault="00CB522E" w:rsidP="00964DA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Врач-офтальмолог __________________________________________________________________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предупредил меня о возможных рисках и преимуществах данного метода лечения. </w:t>
      </w:r>
    </w:p>
    <w:p w14:paraId="1E70DD0B" w14:textId="7C1A172B" w:rsidR="00E90999" w:rsidRPr="00C043E3" w:rsidRDefault="00E90999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осведомлен(а) о том, что могу отказаться от прохождения лечения, в этом случае прогрессирование заболевания может привезти к снижению зрительных функций вплоть до полной их утраты, развитию вторичной глаукомы и слепоте.</w:t>
      </w:r>
    </w:p>
    <w:p w14:paraId="3D051FEC" w14:textId="34690F3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мне, и я осознал(а), что окончательный результат медицинского вмешательства во многом зависит от индивидуальных физиологических особенностей организма и связанных с этим процессов заживления, и не может быть полностью спрогнозирован до начала лечения или во время него. </w:t>
      </w:r>
    </w:p>
    <w:p w14:paraId="3D798341" w14:textId="2C0E158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мне и я осознал, о необходимости строго придерживаться назначений и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рекомендаци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врача в послеоперационном периоде о необходимости явок на осмотры</w:t>
      </w:r>
      <w:r w:rsidR="00F63684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7562EEF3" w14:textId="777777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хирургическое лечение заболевания может быть многоэтапным. </w:t>
      </w:r>
    </w:p>
    <w:p w14:paraId="67DA7656" w14:textId="08A67854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осведомлен(а) о том, что при необходимости может понадобиться дополнительное консервативное лечение  и/или хирургическое вмешательство.</w:t>
      </w:r>
    </w:p>
    <w:p w14:paraId="6EA295F5" w14:textId="02027C59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информирован(а) о наличии других клиник, а также других, альтернативных методов лечения. Я проинформирован(а) врачом, что данная медицинская услуга может быть оказана по программе обязательного медицинского страхования в иных медицинских организациях, в объеме и на условиях территориальной базовой программы государственных гарантий ОМС.</w:t>
      </w:r>
    </w:p>
    <w:p w14:paraId="5DC83910" w14:textId="4E4E498B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предупрежден(а), что противопоказаниями для проведения операции </w:t>
      </w:r>
      <w:r w:rsidR="00B718FA">
        <w:rPr>
          <w:rFonts w:ascii="Times New Roman" w:hAnsi="Times New Roman" w:cs="Times New Roman"/>
          <w:sz w:val="21"/>
          <w:szCs w:val="21"/>
        </w:rPr>
        <w:t xml:space="preserve">глубокой </w:t>
      </w:r>
      <w:proofErr w:type="spellStart"/>
      <w:r w:rsidR="00B718FA">
        <w:rPr>
          <w:rFonts w:ascii="Times New Roman" w:hAnsi="Times New Roman" w:cs="Times New Roman"/>
          <w:sz w:val="21"/>
          <w:szCs w:val="21"/>
        </w:rPr>
        <w:t>склерэктомии</w:t>
      </w:r>
      <w:proofErr w:type="spellEnd"/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являются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следующие </w:t>
      </w:r>
      <w:r w:rsidRPr="00C043E3">
        <w:rPr>
          <w:rFonts w:ascii="Times New Roman" w:hAnsi="Times New Roman" w:cs="Times New Roman"/>
          <w:sz w:val="21"/>
          <w:szCs w:val="21"/>
        </w:rPr>
        <w:t>с</w:t>
      </w:r>
      <w:r w:rsidR="00F63684" w:rsidRPr="00C043E3">
        <w:rPr>
          <w:rFonts w:ascii="Times New Roman" w:hAnsi="Times New Roman" w:cs="Times New Roman"/>
          <w:sz w:val="21"/>
          <w:szCs w:val="21"/>
        </w:rPr>
        <w:t>лучаи</w:t>
      </w:r>
      <w:r w:rsidRPr="00C043E3">
        <w:rPr>
          <w:rFonts w:ascii="Times New Roman" w:hAnsi="Times New Roman" w:cs="Times New Roman"/>
          <w:sz w:val="21"/>
          <w:szCs w:val="21"/>
        </w:rPr>
        <w:t>: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обострение хронических болезней;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Наличие в</w:t>
      </w:r>
      <w:r w:rsidRPr="00C043E3">
        <w:rPr>
          <w:rFonts w:ascii="Times New Roman" w:hAnsi="Times New Roman" w:cs="Times New Roman"/>
          <w:sz w:val="21"/>
          <w:szCs w:val="21"/>
        </w:rPr>
        <w:t xml:space="preserve"> области век и глаз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острого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</w:t>
      </w:r>
      <w:r w:rsidR="00F63684" w:rsidRPr="00C043E3">
        <w:rPr>
          <w:rFonts w:ascii="Times New Roman" w:hAnsi="Times New Roman" w:cs="Times New Roman"/>
          <w:sz w:val="21"/>
          <w:szCs w:val="21"/>
        </w:rPr>
        <w:t>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процесс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а, острая сердечная недостаточность, обострение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хронических психических </w:t>
      </w:r>
      <w:r w:rsidR="00B718FA" w:rsidRPr="00C043E3">
        <w:rPr>
          <w:rFonts w:ascii="Times New Roman" w:hAnsi="Times New Roman" w:cs="Times New Roman"/>
          <w:sz w:val="21"/>
          <w:szCs w:val="21"/>
        </w:rPr>
        <w:t>заболеваний</w:t>
      </w:r>
      <w:r w:rsidR="00964DA1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0038D5DF" w14:textId="7134F344" w:rsidR="00964DA1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lastRenderedPageBreak/>
        <w:t xml:space="preserve">Мне разъяснено, что временно противопоказана операция </w:t>
      </w:r>
      <w:r w:rsidR="00B718FA">
        <w:rPr>
          <w:rFonts w:ascii="Times New Roman" w:hAnsi="Times New Roman" w:cs="Times New Roman"/>
          <w:sz w:val="21"/>
          <w:szCs w:val="21"/>
        </w:rPr>
        <w:t xml:space="preserve">глубокая </w:t>
      </w:r>
      <w:proofErr w:type="spellStart"/>
      <w:r w:rsidR="00B718FA">
        <w:rPr>
          <w:rFonts w:ascii="Times New Roman" w:hAnsi="Times New Roman" w:cs="Times New Roman"/>
          <w:sz w:val="21"/>
          <w:szCs w:val="21"/>
        </w:rPr>
        <w:t>склерэктомия</w:t>
      </w:r>
      <w:proofErr w:type="spellEnd"/>
      <w:r w:rsidR="00B718FA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после острых респираторных заболеваний, гриппа, ангины, а также обострений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болезней уха, горла, носа (гайморит, синусит, отит и т.д.); гнойничковых заболеваний кожи; при наличии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воспалительных заболеваний полости рта – кариеса, пародонтита, периостита и т.д.; при обострении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инфекций и при остром воспалении мочеполовой системы (уретриты, простатиты, аднекситы).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А также при возникновении острых инфекционных заболеваний (Гепатиты, ВИЧ, Сифилис, </w:t>
      </w:r>
      <w:r w:rsidR="00381043" w:rsidRPr="00C043E3">
        <w:rPr>
          <w:rFonts w:ascii="Times New Roman" w:hAnsi="Times New Roman" w:cs="Times New Roman"/>
          <w:sz w:val="21"/>
          <w:szCs w:val="21"/>
        </w:rPr>
        <w:t>Туберкулез и др.) до установления стойкой ремиссии или выздоровления.</w:t>
      </w:r>
    </w:p>
    <w:p w14:paraId="558EE5D5" w14:textId="0DE13783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Во всех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перечисленных случаях необходимо лечение, операция возможна через 1 месяц после 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наступления ремиссии </w:t>
      </w:r>
      <w:r w:rsidRPr="00C043E3">
        <w:rPr>
          <w:rFonts w:ascii="Times New Roman" w:hAnsi="Times New Roman" w:cs="Times New Roman"/>
          <w:sz w:val="21"/>
          <w:szCs w:val="21"/>
        </w:rPr>
        <w:t>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выздоровления.</w:t>
      </w:r>
      <w:r w:rsidR="00C043E3">
        <w:rPr>
          <w:rFonts w:ascii="Times New Roman" w:hAnsi="Times New Roman" w:cs="Times New Roman"/>
          <w:sz w:val="21"/>
          <w:szCs w:val="21"/>
        </w:rPr>
        <w:t xml:space="preserve"> (клинически подтвержденного)</w:t>
      </w:r>
    </w:p>
    <w:p w14:paraId="18B806ED" w14:textId="35AB17FA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Также я понимаю, что перечисленные, а также не упомянутые здесь возможные противопоказания могут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повлечь осложнения и привести к дополнительным хирургическим, лечебным, диагностическим процедурам, что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может потребовать денежных и временных затрат, возможна временная нетрудоспособность</w:t>
      </w:r>
      <w:r w:rsidR="00381043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64D511E3" w14:textId="56B35766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Хирургическое вмешательство </w:t>
      </w:r>
      <w:r w:rsidR="00381043" w:rsidRPr="00C043E3">
        <w:rPr>
          <w:rFonts w:ascii="Times New Roman" w:hAnsi="Times New Roman" w:cs="Times New Roman"/>
          <w:sz w:val="21"/>
          <w:szCs w:val="21"/>
        </w:rPr>
        <w:t>временно вызовет некоторый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дискомфорт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в виде ощущения инородного тела, слезотечения, светобоязни, колющих или давящих болей в оперируемом глазу и окружающих тканях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C6F2D7" w14:textId="2F3DA9E0" w:rsidR="002818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 доступно разъяснил мне и я осознал(а), что имеются следующие возможные особенности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осложнения после операции: разрыв задней капсулы, отслоение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десцеметовой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оболочки, выпячивание 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отслоение стекловидного тела, смещение хрусталика, непигментные преципитаты, роговичные эндотелиальные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повреждения, высокое внутриглазное давление, отслойка сетчатки, отек сетчатки, мелкая передняя камера,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выпадение радужки, временно </w:t>
      </w:r>
      <w:r w:rsidR="0028182E" w:rsidRPr="00C043E3">
        <w:rPr>
          <w:rFonts w:ascii="Times New Roman" w:hAnsi="Times New Roman" w:cs="Times New Roman"/>
          <w:sz w:val="21"/>
          <w:szCs w:val="21"/>
        </w:rPr>
        <w:t>повышение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внутриглазно</w:t>
      </w:r>
      <w:r w:rsidR="0028182E" w:rsidRPr="00C043E3">
        <w:rPr>
          <w:rFonts w:ascii="Times New Roman" w:hAnsi="Times New Roman" w:cs="Times New Roman"/>
          <w:sz w:val="21"/>
          <w:szCs w:val="21"/>
        </w:rPr>
        <w:t>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давлени</w:t>
      </w:r>
      <w:r w:rsidR="0028182E" w:rsidRPr="00C043E3">
        <w:rPr>
          <w:rFonts w:ascii="Times New Roman" w:hAnsi="Times New Roman" w:cs="Times New Roman"/>
          <w:sz w:val="21"/>
          <w:szCs w:val="21"/>
        </w:rPr>
        <w:t>я</w:t>
      </w:r>
      <w:r w:rsidRPr="00C043E3">
        <w:rPr>
          <w:rFonts w:ascii="Times New Roman" w:hAnsi="Times New Roman" w:cs="Times New Roman"/>
          <w:sz w:val="21"/>
          <w:szCs w:val="21"/>
        </w:rPr>
        <w:t>, вторичная катаракта,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геморрагический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экспульс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>,</w:t>
      </w:r>
      <w:r w:rsidR="00B718F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718FA">
        <w:rPr>
          <w:rFonts w:ascii="Times New Roman" w:hAnsi="Times New Roman" w:cs="Times New Roman"/>
          <w:sz w:val="21"/>
          <w:szCs w:val="21"/>
        </w:rPr>
        <w:t>цилиохориодальная</w:t>
      </w:r>
      <w:proofErr w:type="spellEnd"/>
      <w:r w:rsidR="00B718FA">
        <w:rPr>
          <w:rFonts w:ascii="Times New Roman" w:hAnsi="Times New Roman" w:cs="Times New Roman"/>
          <w:sz w:val="21"/>
          <w:szCs w:val="21"/>
        </w:rPr>
        <w:t xml:space="preserve"> отслойка,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28182E" w:rsidRPr="00C043E3">
        <w:rPr>
          <w:rFonts w:ascii="Times New Roman" w:hAnsi="Times New Roman" w:cs="Times New Roman"/>
          <w:sz w:val="21"/>
          <w:szCs w:val="21"/>
        </w:rPr>
        <w:t>воспаление внутренних оболочек глаза</w:t>
      </w:r>
      <w:r w:rsidRPr="00C043E3">
        <w:rPr>
          <w:rFonts w:ascii="Times New Roman" w:hAnsi="Times New Roman" w:cs="Times New Roman"/>
          <w:sz w:val="21"/>
          <w:szCs w:val="21"/>
        </w:rPr>
        <w:t>, нарушение кровообращения в сосудах сетчатки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зрительного нерва и др. О возможности низкого оптического эффекта операции из-за сопутствующей патологии сетчатки и зрительного нерва я информирован (если такие имеются). </w:t>
      </w:r>
    </w:p>
    <w:p w14:paraId="332F60ED" w14:textId="570370AC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все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вышеперечисленное может привести к снижению и даже потере зрения в послеоперационном периоде,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разъяснено, </w:t>
      </w:r>
      <w:r w:rsidR="002928D7" w:rsidRPr="00C043E3">
        <w:rPr>
          <w:rFonts w:ascii="Times New Roman" w:hAnsi="Times New Roman" w:cs="Times New Roman"/>
          <w:sz w:val="21"/>
          <w:szCs w:val="21"/>
        </w:rPr>
        <w:t>что,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 связи с этим может потребоваться дополнительное хирургическое лечение.</w:t>
      </w:r>
    </w:p>
    <w:p w14:paraId="37BA1345" w14:textId="1CF63426" w:rsidR="0028182E" w:rsidRPr="00C043E3" w:rsidRDefault="00CB522E" w:rsidP="00F412F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осознаю, что для получения лучших результатов должен(а) до и после операции неукоснительно</w:t>
      </w:r>
      <w:r w:rsidR="00F412F1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исполнять все рекомендации, предписания и назначения лечащего врача. </w:t>
      </w:r>
    </w:p>
    <w:p w14:paraId="7E5C6870" w14:textId="77777777" w:rsidR="00F412F1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необходимо регулярно принимать назначенные препараты и другие методы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немедленно сообщать врачу о любом ухудшении самочувствия, согласовывать с врачом прием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любых, не прописанных лекарственных препаратов. </w:t>
      </w:r>
    </w:p>
    <w:p w14:paraId="0DF517FB" w14:textId="2C3B69F3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 случае невыполнения пациентом рекомендаций лечащего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врача или сокрытия противопоказаний для операции ООО «</w:t>
      </w:r>
      <w:r w:rsidR="0028182E" w:rsidRPr="00C043E3">
        <w:rPr>
          <w:rFonts w:ascii="Times New Roman" w:hAnsi="Times New Roman" w:cs="Times New Roman"/>
          <w:sz w:val="21"/>
          <w:szCs w:val="21"/>
        </w:rPr>
        <w:t>ЮВТМЕДИЦИНА</w:t>
      </w:r>
      <w:r w:rsidRPr="00C043E3">
        <w:rPr>
          <w:rFonts w:ascii="Times New Roman" w:hAnsi="Times New Roman" w:cs="Times New Roman"/>
          <w:sz w:val="21"/>
          <w:szCs w:val="21"/>
        </w:rPr>
        <w:t>» не несет ответственности за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нежелательные последствия данного медицинского вмешательства.</w:t>
      </w:r>
    </w:p>
    <w:p w14:paraId="377798DB" w14:textId="0E55BE53" w:rsidR="003967DA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Мне </w:t>
      </w:r>
      <w:r w:rsidR="0028182E" w:rsidRPr="00C043E3">
        <w:rPr>
          <w:rFonts w:ascii="Times New Roman" w:hAnsi="Times New Roman" w:cs="Times New Roman"/>
          <w:sz w:val="21"/>
          <w:szCs w:val="21"/>
        </w:rPr>
        <w:t>объяснено,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понял(а), что существует вероятность того, что во время осуществления медицинского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вмешательства выяснится необходимость в частичном или полном изменении первоначального плана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включая дополнительные врачебные процедуры, которые невозможно достоверно и в полной мере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предвидеть заранее. </w:t>
      </w:r>
    </w:p>
    <w:p w14:paraId="2F0A0229" w14:textId="0C9D786E" w:rsidR="00CB522E" w:rsidRPr="00C043E3" w:rsidRDefault="00CB522E" w:rsidP="003967D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понимаю, что при изменении моего состояния или появлении новой информации о моем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состоянии может появиться необходимость корректировки плана лечения для лучшего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удовлетворения моих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интересов, поэтому я даю согласие на:</w:t>
      </w:r>
    </w:p>
    <w:p w14:paraId="72849C68" w14:textId="68E6827C" w:rsidR="00CB522E" w:rsidRPr="00C043E3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- оказание медицинских услуг в том объеме, который определит лечащий врач. </w:t>
      </w:r>
    </w:p>
    <w:p w14:paraId="671A1C6F" w14:textId="4D1E17DC" w:rsidR="00CB522E" w:rsidRPr="00C043E3" w:rsidRDefault="00F412F1" w:rsidP="00F412F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даю согласие на</w:t>
      </w:r>
      <w:r w:rsidR="00CB522E" w:rsidRPr="00C043E3">
        <w:rPr>
          <w:rFonts w:ascii="Times New Roman" w:hAnsi="Times New Roman" w:cs="Times New Roman"/>
          <w:sz w:val="21"/>
          <w:szCs w:val="21"/>
        </w:rPr>
        <w:t xml:space="preserve"> привлечение для оказания медицинской помощи любого медицинского работника, участие которого 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B522E" w:rsidRPr="00C043E3">
        <w:rPr>
          <w:rFonts w:ascii="Times New Roman" w:hAnsi="Times New Roman" w:cs="Times New Roman"/>
          <w:sz w:val="21"/>
          <w:szCs w:val="21"/>
        </w:rPr>
        <w:t>лечении будет необходимо.</w:t>
      </w:r>
    </w:p>
    <w:p w14:paraId="7D8B1D92" w14:textId="132C8F55" w:rsidR="00CB522E" w:rsidRPr="00C043E3" w:rsidRDefault="00CB522E" w:rsidP="00F412F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Мне разъяснены лечащим врачом следующие рекомендации по соблюдению послеоперационного</w:t>
      </w:r>
      <w:r w:rsidR="00F412F1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режима: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Противопоказана работ</w:t>
      </w:r>
      <w:r w:rsidR="00C043E3" w:rsidRPr="00C043E3">
        <w:rPr>
          <w:rFonts w:ascii="Times New Roman" w:hAnsi="Times New Roman" w:cs="Times New Roman"/>
          <w:sz w:val="21"/>
          <w:szCs w:val="21"/>
        </w:rPr>
        <w:t>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за компьютером и просмотр </w:t>
      </w:r>
      <w:r w:rsidR="00C043E3" w:rsidRPr="00C043E3">
        <w:rPr>
          <w:rFonts w:ascii="Times New Roman" w:hAnsi="Times New Roman" w:cs="Times New Roman"/>
          <w:sz w:val="21"/>
          <w:szCs w:val="21"/>
        </w:rPr>
        <w:t>телевизора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в первые 5-7 дней после оперативного вмешательства. Ограничение зрительных нагрузок, чтение письмо дольше 45 минут без перерыва.</w:t>
      </w:r>
      <w:r w:rsidRPr="00C043E3">
        <w:rPr>
          <w:rFonts w:ascii="Times New Roman" w:hAnsi="Times New Roman" w:cs="Times New Roman"/>
          <w:sz w:val="21"/>
          <w:szCs w:val="21"/>
        </w:rPr>
        <w:t>; физически не воздействовать 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оперированный глаз – тереть его или нажимать; не поднимать тяжести;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строго соблюдать врачебные назначения, и рекомендации по явкам в клинику</w:t>
      </w:r>
      <w:r w:rsidRPr="00C043E3">
        <w:rPr>
          <w:rFonts w:ascii="Times New Roman" w:hAnsi="Times New Roman" w:cs="Times New Roman"/>
          <w:sz w:val="21"/>
          <w:szCs w:val="21"/>
        </w:rPr>
        <w:t>; не пользоваться декоративной косметикой</w:t>
      </w:r>
      <w:r w:rsidR="00C043E3" w:rsidRPr="00C043E3">
        <w:rPr>
          <w:rFonts w:ascii="Times New Roman" w:hAnsi="Times New Roman" w:cs="Times New Roman"/>
          <w:sz w:val="21"/>
          <w:szCs w:val="21"/>
        </w:rPr>
        <w:t xml:space="preserve"> в течение 14 дне</w:t>
      </w:r>
      <w:r w:rsidR="00F412F1">
        <w:rPr>
          <w:rFonts w:ascii="Times New Roman" w:hAnsi="Times New Roman" w:cs="Times New Roman"/>
          <w:sz w:val="21"/>
          <w:szCs w:val="21"/>
        </w:rPr>
        <w:t>й</w:t>
      </w:r>
      <w:r w:rsidRPr="00C043E3">
        <w:rPr>
          <w:rFonts w:ascii="Times New Roman" w:hAnsi="Times New Roman" w:cs="Times New Roman"/>
          <w:sz w:val="21"/>
          <w:szCs w:val="21"/>
        </w:rPr>
        <w:t>; не курить и не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употреблять спиртные напитки.</w:t>
      </w:r>
    </w:p>
    <w:p w14:paraId="08FFAF47" w14:textId="368401A4" w:rsidR="00C043E3" w:rsidRPr="00C043E3" w:rsidRDefault="00C043E3" w:rsidP="00C043E3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 случае обострения хронических заболеваний в срочном порядке сообщить об этом врачу офтальмологу ___________________________________, а также своему лечащему профильному специалисту.</w:t>
      </w:r>
    </w:p>
    <w:p w14:paraId="7CAB895A" w14:textId="01AB48A8" w:rsidR="00100DFB" w:rsidRPr="00C043E3" w:rsidRDefault="00100DFB" w:rsidP="0078562B">
      <w:pPr>
        <w:pStyle w:val="20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утверждаю, что мне разъяснили значение всех терминов и слов, упомянутых в данном документе и</w:t>
      </w:r>
      <w:r w:rsidR="0078562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имеющих отношение к лечению, мною заданы все интересующие меня вопросы, получены все исчерпывающие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ответы и разъяснения врача по всем этапам лечения, мне понятен возможный риск предстоящего вмешательства,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осложнения при проведении операции и преимущества, которые могут быть результатом этого вида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медицинского вмешательства. При подписании данного согласия на меня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 оказывалось никакого внешнего давления.</w:t>
      </w:r>
    </w:p>
    <w:p w14:paraId="5BC1444B" w14:textId="77777777" w:rsidR="00100DFB" w:rsidRPr="00C043E3" w:rsidRDefault="00100DFB" w:rsidP="0078562B">
      <w:pPr>
        <w:pStyle w:val="20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согласен(а), что моим оперирующим хирургом будет___________________________________.</w:t>
      </w:r>
    </w:p>
    <w:p w14:paraId="2065E22A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(ФИО лечащего врача)</w:t>
      </w:r>
    </w:p>
    <w:p w14:paraId="7FA234D4" w14:textId="77777777" w:rsidR="00100DFB" w:rsidRPr="00C043E3" w:rsidRDefault="00100DFB" w:rsidP="0078562B">
      <w:pPr>
        <w:pStyle w:val="20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lastRenderedPageBreak/>
        <w:t>Настоящим подтверждаю, что данное информированное согласие мною подписано в присутствии</w:t>
      </w:r>
    </w:p>
    <w:p w14:paraId="0CD1A57A" w14:textId="527563C4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лечащего врача.</w:t>
      </w:r>
    </w:p>
    <w:p w14:paraId="7C8133C9" w14:textId="43BE4D9A" w:rsidR="00100DFB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B3D70C" w14:textId="77777777" w:rsidR="0078562B" w:rsidRPr="00C043E3" w:rsidRDefault="0078562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C5E18E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Подпись пациента _______________________ /_____________________/ _________________</w:t>
      </w:r>
    </w:p>
    <w:p w14:paraId="7F6AF32D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(или подпись его законного представителя) (дата)</w:t>
      </w:r>
    </w:p>
    <w:p w14:paraId="10B1130C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6B0521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000972" w14:textId="74346DF3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Подпись врача:___________________________ /_____________________/ _________________</w:t>
      </w:r>
    </w:p>
    <w:p w14:paraId="7161C30A" w14:textId="2D773D3F" w:rsidR="000B11BE" w:rsidRPr="00C043E3" w:rsidRDefault="00100DFB" w:rsidP="00100DFB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(дата)</w:t>
      </w:r>
    </w:p>
    <w:sectPr w:rsidR="000B11BE" w:rsidRPr="00C043E3" w:rsidSect="002A7B75">
      <w:pgSz w:w="11900" w:h="16840"/>
      <w:pgMar w:top="284" w:right="418" w:bottom="845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4FE7" w14:textId="77777777" w:rsidR="000511C4" w:rsidRDefault="000511C4">
      <w:r>
        <w:separator/>
      </w:r>
    </w:p>
  </w:endnote>
  <w:endnote w:type="continuationSeparator" w:id="0">
    <w:p w14:paraId="436DB526" w14:textId="77777777" w:rsidR="000511C4" w:rsidRDefault="0005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A165" w14:textId="77777777" w:rsidR="000511C4" w:rsidRDefault="000511C4"/>
  </w:footnote>
  <w:footnote w:type="continuationSeparator" w:id="0">
    <w:p w14:paraId="4BF22F52" w14:textId="77777777" w:rsidR="000511C4" w:rsidRDefault="000511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BE"/>
    <w:rsid w:val="000511C4"/>
    <w:rsid w:val="00060A13"/>
    <w:rsid w:val="000B11BE"/>
    <w:rsid w:val="00100DFB"/>
    <w:rsid w:val="0028182E"/>
    <w:rsid w:val="002928D7"/>
    <w:rsid w:val="002A7B75"/>
    <w:rsid w:val="00366F6E"/>
    <w:rsid w:val="00381043"/>
    <w:rsid w:val="003967DA"/>
    <w:rsid w:val="00453CB7"/>
    <w:rsid w:val="00484FE4"/>
    <w:rsid w:val="00541250"/>
    <w:rsid w:val="005B7027"/>
    <w:rsid w:val="005B7E36"/>
    <w:rsid w:val="005C21F2"/>
    <w:rsid w:val="00627684"/>
    <w:rsid w:val="00674D2A"/>
    <w:rsid w:val="0067556E"/>
    <w:rsid w:val="00707668"/>
    <w:rsid w:val="00720241"/>
    <w:rsid w:val="007222AD"/>
    <w:rsid w:val="0078562B"/>
    <w:rsid w:val="00964DA1"/>
    <w:rsid w:val="0096699C"/>
    <w:rsid w:val="00A440BA"/>
    <w:rsid w:val="00B62600"/>
    <w:rsid w:val="00B718FA"/>
    <w:rsid w:val="00BB22B7"/>
    <w:rsid w:val="00C043E3"/>
    <w:rsid w:val="00C2343D"/>
    <w:rsid w:val="00CB522E"/>
    <w:rsid w:val="00E5703C"/>
    <w:rsid w:val="00E90999"/>
    <w:rsid w:val="00EA62A8"/>
    <w:rsid w:val="00EE19D2"/>
    <w:rsid w:val="00F412F1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00A"/>
  <w15:docId w15:val="{53BC9B73-1A6E-463D-8726-6C213C9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2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73" w:lineRule="exact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Андреевна Жильцова</dc:creator>
  <cp:lastModifiedBy>user</cp:lastModifiedBy>
  <cp:revision>3</cp:revision>
  <cp:lastPrinted>2021-12-08T12:28:00Z</cp:lastPrinted>
  <dcterms:created xsi:type="dcterms:W3CDTF">2021-12-08T12:47:00Z</dcterms:created>
  <dcterms:modified xsi:type="dcterms:W3CDTF">2021-12-09T13:03:00Z</dcterms:modified>
</cp:coreProperties>
</file>